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3582E" w14:textId="77777777" w:rsidR="00F01F05" w:rsidRDefault="00F01F05"/>
    <w:p w14:paraId="31EAC876" w14:textId="77777777" w:rsidR="00F01F05" w:rsidRDefault="00F01F05"/>
    <w:p w14:paraId="171911FD" w14:textId="77777777" w:rsidR="00F01F05" w:rsidRDefault="00F01F05"/>
    <w:p w14:paraId="50AF2400" w14:textId="7374C15D" w:rsidR="00F01F05" w:rsidRPr="00DE2FF9" w:rsidRDefault="00DE2FF9">
      <w:pPr>
        <w:jc w:val="both"/>
        <w:rPr>
          <w:rFonts w:cs="Calibri"/>
          <w:b/>
          <w:bCs/>
        </w:rPr>
      </w:pPr>
      <w:bookmarkStart w:id="0" w:name="_Hlk81399922"/>
      <w:r w:rsidRPr="00DE2FF9">
        <w:rPr>
          <w:rFonts w:cs="Calibri"/>
          <w:b/>
          <w:bCs/>
        </w:rPr>
        <w:t>Szanowni Państwo</w:t>
      </w:r>
      <w:r w:rsidR="0017184F" w:rsidRPr="00DE2FF9">
        <w:rPr>
          <w:rFonts w:cs="Calibri"/>
          <w:b/>
          <w:bCs/>
        </w:rPr>
        <w:t>,</w:t>
      </w:r>
    </w:p>
    <w:p w14:paraId="48582F04" w14:textId="77777777" w:rsidR="00DE2FF9" w:rsidRPr="00DE2FF9" w:rsidRDefault="00DE2FF9" w:rsidP="00DE2FF9">
      <w:pPr>
        <w:pStyle w:val="paragraph"/>
        <w:ind w:right="135"/>
        <w:jc w:val="both"/>
        <w:rPr>
          <w:rStyle w:val="normaltextrun1"/>
          <w:rFonts w:ascii="Calibri" w:hAnsi="Calibri" w:cs="Calibri"/>
          <w:sz w:val="22"/>
          <w:szCs w:val="22"/>
          <w:lang w:val="pl-PL"/>
        </w:rPr>
      </w:pP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 xml:space="preserve">przed nami ósmy już </w:t>
      </w:r>
      <w:r w:rsidRPr="00DE2FF9">
        <w:rPr>
          <w:rStyle w:val="normaltextrun1"/>
          <w:rFonts w:ascii="Calibri" w:hAnsi="Calibri" w:cs="Calibri"/>
          <w:b/>
          <w:bCs/>
          <w:sz w:val="22"/>
          <w:szCs w:val="22"/>
          <w:lang w:val="pl-PL"/>
        </w:rPr>
        <w:t>Tydzień Bezpieczeństwa</w:t>
      </w: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 xml:space="preserve"> na budowach firm tworzących PBB. </w:t>
      </w: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br/>
        <w:t xml:space="preserve">To wydarzenie organizowane na wielką skalę i coroczna okazja do zwrócenia uwagi na kwestie ochrony zdrowia i życia pracowników. </w:t>
      </w:r>
    </w:p>
    <w:p w14:paraId="7A1076B4" w14:textId="77777777" w:rsidR="00DE2FF9" w:rsidRPr="00DE2FF9" w:rsidRDefault="00DE2FF9" w:rsidP="00DE2FF9">
      <w:pPr>
        <w:pStyle w:val="paragraph"/>
        <w:ind w:right="135"/>
        <w:jc w:val="both"/>
        <w:rPr>
          <w:rStyle w:val="normaltextrun1"/>
          <w:rFonts w:ascii="Calibri" w:hAnsi="Calibri" w:cs="Calibri"/>
          <w:sz w:val="22"/>
          <w:szCs w:val="22"/>
          <w:lang w:val="pl-PL"/>
        </w:rPr>
      </w:pPr>
    </w:p>
    <w:p w14:paraId="64A6D7D1" w14:textId="0974FC5C" w:rsidR="00DE2FF9" w:rsidRDefault="00DE2FF9" w:rsidP="00DE2FF9">
      <w:pPr>
        <w:pStyle w:val="paragraph"/>
        <w:ind w:right="135"/>
        <w:jc w:val="both"/>
        <w:rPr>
          <w:rStyle w:val="normaltextrun1"/>
          <w:rFonts w:ascii="Calibri" w:hAnsi="Calibri" w:cs="Calibri"/>
          <w:sz w:val="22"/>
          <w:szCs w:val="22"/>
          <w:lang w:val="pl-PL"/>
        </w:rPr>
      </w:pP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 xml:space="preserve">Rok 2021 jest trudny nie tylko ze względu na wciąż obecną epidemię, do której zdążyliśmy przywyknąć. Podobnie jak do wprowadzonych szczególnych środków ostrożności. </w:t>
      </w:r>
    </w:p>
    <w:p w14:paraId="68020B5E" w14:textId="77777777" w:rsidR="00DE2FF9" w:rsidRPr="00DE2FF9" w:rsidRDefault="00DE2FF9" w:rsidP="00DE2FF9">
      <w:pPr>
        <w:pStyle w:val="paragraph"/>
        <w:ind w:right="135"/>
        <w:jc w:val="both"/>
        <w:rPr>
          <w:rStyle w:val="normaltextrun1"/>
          <w:rFonts w:ascii="Calibri" w:hAnsi="Calibri" w:cs="Calibri"/>
          <w:sz w:val="22"/>
          <w:szCs w:val="22"/>
          <w:lang w:val="pl-PL"/>
        </w:rPr>
      </w:pPr>
    </w:p>
    <w:p w14:paraId="6FB253A6" w14:textId="77777777" w:rsidR="00DE2FF9" w:rsidRPr="00DE2FF9" w:rsidRDefault="00DE2FF9" w:rsidP="00DE2FF9">
      <w:pPr>
        <w:pStyle w:val="paragraph"/>
        <w:ind w:right="135"/>
        <w:jc w:val="both"/>
        <w:rPr>
          <w:rStyle w:val="normaltextrun1"/>
          <w:rFonts w:ascii="Calibri" w:hAnsi="Calibri" w:cs="Calibri"/>
          <w:sz w:val="22"/>
          <w:szCs w:val="22"/>
          <w:lang w:val="pl-PL"/>
        </w:rPr>
      </w:pP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>Nasza czujność nie była jednak wystarczająca w kontekście pracy, jaką wykonujemy na naszych projektach. Liczba wypadków w spółkach tworzących Porozumienie niepokojąco wzrosła. Dlatego, szczególnie zwróćmy uwagę na okoliczności tragicznych zdarzeń, które miały miejsce na realizowanych budowach. Wykorzystajmy do tego dodatkową prezentację, poświęconą tym wypadkom. Nie tylko w trakcie Tygodnia Bezpieczeństwa, ale podczas organizacji codziennej pracy, przez cały rok.</w:t>
      </w:r>
    </w:p>
    <w:p w14:paraId="274008A2" w14:textId="77777777" w:rsidR="00DE2FF9" w:rsidRPr="00DE2FF9" w:rsidRDefault="00DE2FF9" w:rsidP="00DE2FF9">
      <w:pPr>
        <w:pStyle w:val="paragraph"/>
        <w:ind w:right="135"/>
        <w:jc w:val="both"/>
        <w:rPr>
          <w:rStyle w:val="normaltextrun1"/>
          <w:rFonts w:ascii="Calibri" w:hAnsi="Calibri" w:cs="Calibri"/>
          <w:b/>
          <w:bCs/>
          <w:sz w:val="22"/>
          <w:szCs w:val="22"/>
          <w:lang w:val="pl-PL"/>
        </w:rPr>
      </w:pPr>
    </w:p>
    <w:p w14:paraId="5E97F61B" w14:textId="77777777" w:rsidR="00DE2FF9" w:rsidRPr="00DE2FF9" w:rsidRDefault="00DE2FF9" w:rsidP="00DE2FF9">
      <w:pPr>
        <w:pStyle w:val="paragraph"/>
        <w:ind w:right="135"/>
        <w:jc w:val="both"/>
        <w:rPr>
          <w:rStyle w:val="normaltextrun1"/>
          <w:rFonts w:ascii="Calibri" w:hAnsi="Calibri" w:cs="Calibri"/>
          <w:b/>
          <w:bCs/>
          <w:sz w:val="22"/>
          <w:szCs w:val="22"/>
          <w:lang w:val="pl-PL"/>
        </w:rPr>
      </w:pPr>
      <w:r w:rsidRPr="00DE2FF9">
        <w:rPr>
          <w:rStyle w:val="normaltextrun1"/>
          <w:rFonts w:ascii="Calibri" w:hAnsi="Calibri" w:cs="Calibri"/>
          <w:b/>
          <w:bCs/>
          <w:sz w:val="22"/>
          <w:szCs w:val="22"/>
          <w:lang w:val="pl-PL"/>
        </w:rPr>
        <w:t xml:space="preserve">W tym roku Tydzień Bezpieczeństwa odbędzie się w dniach 4-10 października. </w:t>
      </w:r>
    </w:p>
    <w:p w14:paraId="06C9600D" w14:textId="77777777" w:rsidR="00DE2FF9" w:rsidRPr="00DE2FF9" w:rsidRDefault="00DE2FF9" w:rsidP="00DE2FF9">
      <w:pPr>
        <w:pStyle w:val="paragraph"/>
        <w:ind w:right="135"/>
        <w:jc w:val="both"/>
        <w:rPr>
          <w:rStyle w:val="normaltextrun1"/>
          <w:rFonts w:ascii="Calibri" w:hAnsi="Calibri" w:cs="Calibri"/>
          <w:sz w:val="22"/>
          <w:szCs w:val="22"/>
          <w:lang w:val="pl-PL"/>
        </w:rPr>
      </w:pPr>
    </w:p>
    <w:p w14:paraId="767677F6" w14:textId="574C14AD" w:rsidR="00DE2FF9" w:rsidRPr="00DE2FF9" w:rsidRDefault="00DE2FF9" w:rsidP="00DE2FF9">
      <w:pPr>
        <w:pStyle w:val="paragraph"/>
        <w:ind w:right="135"/>
        <w:jc w:val="both"/>
        <w:rPr>
          <w:rStyle w:val="normaltextrun1"/>
          <w:rFonts w:ascii="Calibri" w:hAnsi="Calibri" w:cs="Calibri"/>
          <w:sz w:val="22"/>
          <w:szCs w:val="22"/>
          <w:lang w:val="pl-PL"/>
        </w:rPr>
      </w:pP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>Tegoroczn</w:t>
      </w:r>
      <w:r>
        <w:rPr>
          <w:rStyle w:val="normaltextrun1"/>
          <w:rFonts w:ascii="Calibri" w:hAnsi="Calibri" w:cs="Calibri"/>
          <w:sz w:val="22"/>
          <w:szCs w:val="22"/>
          <w:lang w:val="pl-PL"/>
        </w:rPr>
        <w:t>e</w:t>
      </w: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 xml:space="preserve"> motyw przewodni </w:t>
      </w:r>
      <w:r>
        <w:rPr>
          <w:rStyle w:val="normaltextrun1"/>
          <w:rFonts w:ascii="Calibri" w:hAnsi="Calibri" w:cs="Calibri"/>
          <w:sz w:val="22"/>
          <w:szCs w:val="22"/>
          <w:lang w:val="pl-PL"/>
        </w:rPr>
        <w:t xml:space="preserve">i hasło </w:t>
      </w: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 xml:space="preserve">Tygodnia Bezpieczeństwa </w:t>
      </w:r>
      <w:r>
        <w:rPr>
          <w:rStyle w:val="normaltextrun1"/>
          <w:rFonts w:ascii="Calibri" w:hAnsi="Calibri" w:cs="Calibri"/>
          <w:sz w:val="22"/>
          <w:szCs w:val="22"/>
          <w:lang w:val="pl-PL"/>
        </w:rPr>
        <w:t xml:space="preserve">- </w:t>
      </w:r>
      <w:r w:rsidRPr="00DE2FF9">
        <w:rPr>
          <w:rStyle w:val="normaltextrun1"/>
          <w:rFonts w:ascii="Calibri" w:hAnsi="Calibri" w:cs="Calibri"/>
          <w:b/>
          <w:bCs/>
          <w:sz w:val="22"/>
          <w:szCs w:val="22"/>
          <w:lang w:val="pl-PL"/>
        </w:rPr>
        <w:t>„Koniecznie bezpiecznie”</w:t>
      </w:r>
      <w:r>
        <w:rPr>
          <w:rStyle w:val="normaltextrun1"/>
          <w:rFonts w:ascii="Calibri" w:hAnsi="Calibri" w:cs="Calibri"/>
          <w:b/>
          <w:bCs/>
          <w:sz w:val="22"/>
          <w:szCs w:val="22"/>
          <w:lang w:val="pl-PL"/>
        </w:rPr>
        <w:t xml:space="preserve"> –</w:t>
      </w:r>
      <w:r w:rsidRPr="00DE2FF9">
        <w:rPr>
          <w:rStyle w:val="normaltextrun1"/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 xml:space="preserve">ma </w:t>
      </w: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>przypomina</w:t>
      </w:r>
      <w:r>
        <w:rPr>
          <w:rStyle w:val="normaltextrun1"/>
          <w:rFonts w:ascii="Calibri" w:hAnsi="Calibri" w:cs="Calibri"/>
          <w:sz w:val="22"/>
          <w:szCs w:val="22"/>
          <w:lang w:val="pl-PL"/>
        </w:rPr>
        <w:t>ć</w:t>
      </w: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 xml:space="preserve"> nam o zasadach bezpieczeństwa nie tylko na placu budowy czy w biurze. Nigdy nie powinniśmy ignorować zagrożeń, zwłaszcza w czasie panującej pandemii.  </w:t>
      </w:r>
    </w:p>
    <w:p w14:paraId="39E4FCC6" w14:textId="77777777" w:rsidR="00DE2FF9" w:rsidRPr="00DE2FF9" w:rsidRDefault="00DE2FF9" w:rsidP="00DE2FF9">
      <w:pPr>
        <w:pStyle w:val="paragraph"/>
        <w:ind w:right="135"/>
        <w:jc w:val="both"/>
        <w:rPr>
          <w:rStyle w:val="normaltextrun1"/>
          <w:rFonts w:ascii="Calibri" w:hAnsi="Calibri" w:cs="Calibri"/>
          <w:sz w:val="22"/>
          <w:szCs w:val="22"/>
          <w:lang w:val="pl-PL"/>
        </w:rPr>
      </w:pPr>
    </w:p>
    <w:p w14:paraId="20C1FAB1" w14:textId="3B16A01D" w:rsidR="00DE2FF9" w:rsidRPr="00DE2FF9" w:rsidRDefault="00DE2FF9" w:rsidP="00DE2FF9">
      <w:pPr>
        <w:pStyle w:val="paragraph"/>
        <w:ind w:right="135"/>
        <w:jc w:val="both"/>
        <w:rPr>
          <w:rStyle w:val="normaltextrun1"/>
          <w:rFonts w:ascii="Calibri" w:hAnsi="Calibri" w:cs="Calibri"/>
          <w:sz w:val="22"/>
          <w:szCs w:val="22"/>
          <w:lang w:val="pl-PL"/>
        </w:rPr>
      </w:pP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>Tradycyjnie</w:t>
      </w:r>
      <w:r>
        <w:rPr>
          <w:rStyle w:val="normaltextrun1"/>
          <w:rFonts w:ascii="Calibri" w:hAnsi="Calibri" w:cs="Calibri"/>
          <w:sz w:val="22"/>
          <w:szCs w:val="22"/>
          <w:lang w:val="pl-PL"/>
        </w:rPr>
        <w:t>,</w:t>
      </w: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 xml:space="preserve"> Tydzień Bezpieczeństwa rozpoczniemy od </w:t>
      </w:r>
      <w:r w:rsidRPr="00DE2FF9">
        <w:rPr>
          <w:rStyle w:val="normaltextrun1"/>
          <w:rFonts w:ascii="Calibri" w:hAnsi="Calibri" w:cs="Calibri"/>
          <w:b/>
          <w:bCs/>
          <w:sz w:val="22"/>
          <w:szCs w:val="22"/>
          <w:lang w:val="pl-PL"/>
        </w:rPr>
        <w:t>prezentacji otwierającej</w:t>
      </w: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 xml:space="preserve">. </w:t>
      </w:r>
      <w:r w:rsidR="00D30CE4">
        <w:rPr>
          <w:rStyle w:val="normaltextrun1"/>
          <w:rFonts w:ascii="Calibri" w:hAnsi="Calibri" w:cs="Calibri"/>
          <w:sz w:val="22"/>
          <w:szCs w:val="22"/>
          <w:lang w:val="pl-PL"/>
        </w:rPr>
        <w:t>Przygotowaliśmy dla Was p</w:t>
      </w: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>ropozycje aktywności, które można przeprowadzić w miejscu pracy</w:t>
      </w:r>
      <w:r w:rsidR="00D30CE4">
        <w:rPr>
          <w:rStyle w:val="normaltextrun1"/>
          <w:rFonts w:ascii="Calibri" w:hAnsi="Calibri" w:cs="Calibri"/>
          <w:sz w:val="22"/>
          <w:szCs w:val="22"/>
          <w:lang w:val="pl-PL"/>
        </w:rPr>
        <w:t>.</w:t>
      </w: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 xml:space="preserve"> </w:t>
      </w:r>
      <w:r w:rsidR="00D30CE4">
        <w:rPr>
          <w:rStyle w:val="normaltextrun1"/>
          <w:rFonts w:ascii="Calibri" w:hAnsi="Calibri" w:cs="Calibri"/>
          <w:sz w:val="22"/>
          <w:szCs w:val="22"/>
          <w:lang w:val="pl-PL"/>
        </w:rPr>
        <w:t>Z</w:t>
      </w: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 xml:space="preserve">ostały </w:t>
      </w:r>
      <w:r w:rsidR="00D30CE4">
        <w:rPr>
          <w:rStyle w:val="normaltextrun1"/>
          <w:rFonts w:ascii="Calibri" w:hAnsi="Calibri" w:cs="Calibri"/>
          <w:sz w:val="22"/>
          <w:szCs w:val="22"/>
          <w:lang w:val="pl-PL"/>
        </w:rPr>
        <w:t xml:space="preserve">one zebrane </w:t>
      </w: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>w „Książce pomysłów”</w:t>
      </w:r>
      <w:r w:rsidR="00D30CE4">
        <w:rPr>
          <w:rStyle w:val="normaltextrun1"/>
          <w:rFonts w:ascii="Calibri" w:hAnsi="Calibri" w:cs="Calibri"/>
          <w:sz w:val="22"/>
          <w:szCs w:val="22"/>
          <w:lang w:val="pl-PL"/>
        </w:rPr>
        <w:t>, a p</w:t>
      </w: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>rzy opisie każdego działania znajdziecie informację o przybliżonym czasie i zasobach, jakie należy uwzględnić, co ułatwi Wam planowanie wydarzeń</w:t>
      </w:r>
      <w:r>
        <w:rPr>
          <w:rStyle w:val="normaltextrun1"/>
          <w:rFonts w:ascii="Calibri" w:hAnsi="Calibri" w:cs="Calibri"/>
          <w:sz w:val="22"/>
          <w:szCs w:val="22"/>
          <w:lang w:val="pl-PL"/>
        </w:rPr>
        <w:t>.</w:t>
      </w:r>
    </w:p>
    <w:p w14:paraId="4CBB2C12" w14:textId="10EADD12" w:rsidR="00DE2FF9" w:rsidRPr="00DE2FF9" w:rsidRDefault="00D30CE4" w:rsidP="00DE2FF9">
      <w:pPr>
        <w:pStyle w:val="paragraph"/>
        <w:ind w:right="135"/>
        <w:jc w:val="both"/>
        <w:rPr>
          <w:rStyle w:val="normaltextrun1"/>
          <w:rFonts w:ascii="Calibri" w:hAnsi="Calibri" w:cs="Calibri"/>
          <w:sz w:val="22"/>
          <w:szCs w:val="22"/>
          <w:lang w:val="pl-PL"/>
        </w:rPr>
      </w:pPr>
      <w:r>
        <w:rPr>
          <w:rStyle w:val="normaltextrun1"/>
          <w:rFonts w:ascii="Calibri" w:hAnsi="Calibri" w:cs="Calibri"/>
          <w:sz w:val="22"/>
          <w:szCs w:val="22"/>
          <w:lang w:val="pl-PL"/>
        </w:rPr>
        <w:t>Jak co roku, dostępny jest</w:t>
      </w:r>
      <w:r w:rsidR="00DE2FF9"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 xml:space="preserve"> także plakat promujący bezpieczeństwo. Zwracamy się do Was z prośbą o jego wydrukowanie i wywieszenie w widocznych miejscach. </w:t>
      </w:r>
    </w:p>
    <w:p w14:paraId="43968B3A" w14:textId="77777777" w:rsidR="00DE2FF9" w:rsidRPr="00DE2FF9" w:rsidRDefault="00DE2FF9" w:rsidP="00DE2FF9">
      <w:pPr>
        <w:pStyle w:val="paragraph"/>
        <w:ind w:right="135"/>
        <w:jc w:val="both"/>
        <w:rPr>
          <w:rStyle w:val="normaltextrun1"/>
          <w:rFonts w:ascii="Calibri" w:hAnsi="Calibri" w:cs="Calibri"/>
          <w:sz w:val="22"/>
          <w:szCs w:val="22"/>
          <w:lang w:val="pl-PL"/>
        </w:rPr>
      </w:pPr>
    </w:p>
    <w:p w14:paraId="0167FE00" w14:textId="77777777" w:rsidR="00DE2FF9" w:rsidRPr="00DE2FF9" w:rsidRDefault="00DE2FF9" w:rsidP="00DE2FF9">
      <w:pPr>
        <w:pStyle w:val="paragraph"/>
        <w:ind w:right="135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 xml:space="preserve">Wszystkie informacje i materiały pomocne przy organizacji i promowaniu Tygodnia dostępne są na stronie Porozumienia: </w:t>
      </w:r>
      <w:hyperlink r:id="rId6" w:tgtFrame="_blank" w:history="1">
        <w:r w:rsidRPr="00DE2FF9">
          <w:rPr>
            <w:rStyle w:val="normaltextrun1"/>
            <w:rFonts w:ascii="Calibri" w:hAnsi="Calibri" w:cs="Calibri"/>
            <w:b/>
            <w:bCs/>
            <w:color w:val="0000FF"/>
            <w:sz w:val="22"/>
            <w:szCs w:val="22"/>
            <w:u w:val="single"/>
            <w:lang w:val="pl-PL"/>
          </w:rPr>
          <w:t>www.porozumieniedlabezpieczenstwa.pl</w:t>
        </w:r>
      </w:hyperlink>
      <w:r w:rsidRPr="00DE2FF9">
        <w:rPr>
          <w:rStyle w:val="normaltextrun1"/>
          <w:rFonts w:ascii="Calibri" w:hAnsi="Calibri" w:cs="Calibri"/>
          <w:b/>
          <w:bCs/>
          <w:i/>
          <w:iCs/>
          <w:color w:val="666666"/>
          <w:sz w:val="22"/>
          <w:szCs w:val="22"/>
          <w:lang w:val="pl-PL"/>
        </w:rPr>
        <w:t>. </w:t>
      </w:r>
      <w:r w:rsidRPr="00DE2FF9">
        <w:rPr>
          <w:rStyle w:val="eop"/>
          <w:rFonts w:ascii="Calibri" w:hAnsi="Calibri" w:cs="Calibri"/>
          <w:color w:val="666666"/>
          <w:sz w:val="22"/>
          <w:szCs w:val="22"/>
          <w:lang w:val="pl-PL"/>
        </w:rPr>
        <w:t> </w:t>
      </w:r>
    </w:p>
    <w:p w14:paraId="0D87F5E2" w14:textId="77777777" w:rsidR="00DE2FF9" w:rsidRPr="00DE2FF9" w:rsidRDefault="00DE2FF9" w:rsidP="00DE2FF9">
      <w:pPr>
        <w:pStyle w:val="paragraph"/>
        <w:ind w:right="135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33F09534" w14:textId="77777777" w:rsidR="00DE2FF9" w:rsidRPr="00DE2FF9" w:rsidRDefault="00DE2FF9" w:rsidP="00DE2FF9">
      <w:pPr>
        <w:pStyle w:val="paragraph"/>
        <w:ind w:right="135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DE2FF9">
        <w:rPr>
          <w:rStyle w:val="normaltextrun1"/>
          <w:rFonts w:ascii="Calibri" w:hAnsi="Calibri" w:cs="Calibri"/>
          <w:sz w:val="22"/>
          <w:szCs w:val="22"/>
          <w:lang w:val="pl-PL"/>
        </w:rPr>
        <w:t>Podobnie jak w latach ubiegłych, nasza inicjatywa cieszy się dużym uznaniem i wsparciem instytucji publicznych. Po raz kolejny Tydzień Bezpieczeństwa objęty został honorowym patronatem Państwowej Inspekcji Pracy. </w:t>
      </w:r>
      <w:r w:rsidRPr="00DE2FF9">
        <w:rPr>
          <w:rStyle w:val="eop"/>
          <w:rFonts w:ascii="Calibri" w:hAnsi="Calibri" w:cs="Calibri"/>
          <w:sz w:val="22"/>
          <w:szCs w:val="22"/>
          <w:lang w:val="pl-PL"/>
        </w:rPr>
        <w:t> </w:t>
      </w:r>
    </w:p>
    <w:p w14:paraId="2F98B06A" w14:textId="77777777" w:rsidR="00DE2FF9" w:rsidRPr="00DE2FF9" w:rsidRDefault="00DE2FF9" w:rsidP="00DE2FF9">
      <w:pPr>
        <w:pStyle w:val="paragraph"/>
        <w:ind w:right="135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</w:p>
    <w:p w14:paraId="1F072DCF" w14:textId="58ACFDDA" w:rsidR="00DE2FF9" w:rsidRPr="00DE2FF9" w:rsidRDefault="00DE2FF9" w:rsidP="00DE2FF9">
      <w:pPr>
        <w:pStyle w:val="paragraph"/>
        <w:ind w:right="135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DE2FF9">
        <w:rPr>
          <w:rStyle w:val="eop"/>
          <w:rFonts w:ascii="Calibri" w:hAnsi="Calibri" w:cs="Calibri"/>
          <w:sz w:val="22"/>
          <w:szCs w:val="22"/>
          <w:lang w:val="pl-PL"/>
        </w:rPr>
        <w:t>Zachęcamy do aktywności.</w:t>
      </w:r>
      <w:r>
        <w:rPr>
          <w:rStyle w:val="eop"/>
          <w:rFonts w:ascii="Calibri" w:hAnsi="Calibri" w:cs="Calibri"/>
          <w:sz w:val="22"/>
          <w:szCs w:val="22"/>
          <w:lang w:val="pl-PL"/>
        </w:rPr>
        <w:t xml:space="preserve"> </w:t>
      </w:r>
      <w:r w:rsidRPr="00DE2FF9">
        <w:rPr>
          <w:rStyle w:val="eop"/>
          <w:rFonts w:ascii="Calibri" w:hAnsi="Calibri" w:cs="Calibri"/>
          <w:sz w:val="22"/>
          <w:szCs w:val="22"/>
          <w:lang w:val="pl-PL"/>
        </w:rPr>
        <w:t>Bezpieczeństwo na naszych budowach i poza nimi zależy od nas.</w:t>
      </w:r>
    </w:p>
    <w:p w14:paraId="68D81A22" w14:textId="77777777" w:rsidR="00F01F05" w:rsidRPr="00DE2FF9" w:rsidRDefault="00F01F05">
      <w:pPr>
        <w:rPr>
          <w:rFonts w:cs="Calibri"/>
        </w:rPr>
      </w:pPr>
    </w:p>
    <w:p w14:paraId="456F878F" w14:textId="77777777" w:rsidR="00F01F05" w:rsidRPr="00DE2FF9" w:rsidRDefault="00F01F05">
      <w:pPr>
        <w:rPr>
          <w:rFonts w:cs="Calibri"/>
        </w:rPr>
      </w:pPr>
    </w:p>
    <w:p w14:paraId="62B0406E" w14:textId="4DDF746B" w:rsidR="00F01F05" w:rsidRPr="00DE2FF9" w:rsidRDefault="0017184F">
      <w:pPr>
        <w:rPr>
          <w:rFonts w:cs="Calibri"/>
        </w:rPr>
      </w:pPr>
      <w:r w:rsidRPr="00DE2FF9">
        <w:rPr>
          <w:rFonts w:cs="Calibri"/>
        </w:rPr>
        <w:t xml:space="preserve">Warszawa, xx października 2021 r. </w:t>
      </w:r>
      <w:r w:rsidRPr="00DE2FF9">
        <w:rPr>
          <w:rFonts w:cs="Calibri"/>
        </w:rPr>
        <w:tab/>
        <w:t xml:space="preserve"> </w:t>
      </w:r>
      <w:r w:rsidRPr="00DE2FF9">
        <w:rPr>
          <w:rFonts w:cs="Calibri"/>
        </w:rPr>
        <w:tab/>
        <w:t xml:space="preserve">                                    </w:t>
      </w:r>
      <w:r w:rsidRPr="00DE2FF9">
        <w:rPr>
          <w:rFonts w:cs="Calibri"/>
          <w:i/>
          <w:iCs/>
        </w:rPr>
        <w:t xml:space="preserve">/Podpis </w:t>
      </w:r>
      <w:r w:rsidR="00DE2FF9">
        <w:rPr>
          <w:rFonts w:cs="Calibri"/>
          <w:i/>
          <w:iCs/>
        </w:rPr>
        <w:t>Szefa BHP</w:t>
      </w:r>
      <w:r w:rsidRPr="00DE2FF9">
        <w:rPr>
          <w:rFonts w:cs="Calibri"/>
          <w:i/>
          <w:iCs/>
        </w:rPr>
        <w:t>/</w:t>
      </w:r>
      <w:r w:rsidRPr="00DE2FF9">
        <w:rPr>
          <w:rFonts w:cs="Calibri"/>
        </w:rPr>
        <w:t> </w:t>
      </w:r>
    </w:p>
    <w:bookmarkEnd w:id="0"/>
    <w:p w14:paraId="1EA4A0BE" w14:textId="77777777" w:rsidR="00F01F05" w:rsidRDefault="00F01F05">
      <w:pPr>
        <w:rPr>
          <w:rFonts w:cs="Calibri"/>
        </w:rPr>
      </w:pPr>
    </w:p>
    <w:sectPr w:rsidR="00F01F05">
      <w:headerReference w:type="default" r:id="rId7"/>
      <w:pgSz w:w="11906" w:h="16838"/>
      <w:pgMar w:top="1417" w:right="2692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0040B" w14:textId="77777777" w:rsidR="00606A27" w:rsidRDefault="00606A27">
      <w:pPr>
        <w:spacing w:after="0" w:line="240" w:lineRule="auto"/>
      </w:pPr>
      <w:r>
        <w:separator/>
      </w:r>
    </w:p>
  </w:endnote>
  <w:endnote w:type="continuationSeparator" w:id="0">
    <w:p w14:paraId="702FEE2E" w14:textId="77777777" w:rsidR="00606A27" w:rsidRDefault="00606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A2BD59" w14:textId="77777777" w:rsidR="00606A27" w:rsidRDefault="00606A2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74EF4FA" w14:textId="77777777" w:rsidR="00606A27" w:rsidRDefault="00606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3F6C1" w14:textId="77777777" w:rsidR="00FF5AB6" w:rsidRDefault="0017184F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6E4EDBE" wp14:editId="1781504B">
          <wp:simplePos x="0" y="0"/>
          <wp:positionH relativeFrom="page">
            <wp:posOffset>48764</wp:posOffset>
          </wp:positionH>
          <wp:positionV relativeFrom="paragraph">
            <wp:posOffset>-450213</wp:posOffset>
          </wp:positionV>
          <wp:extent cx="7516230" cy="10631427"/>
          <wp:effectExtent l="0" t="0" r="8520" b="0"/>
          <wp:wrapNone/>
          <wp:docPr id="1" name="Obraz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6230" cy="1063142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F05"/>
    <w:rsid w:val="000822A0"/>
    <w:rsid w:val="0017184F"/>
    <w:rsid w:val="001B4911"/>
    <w:rsid w:val="002012BA"/>
    <w:rsid w:val="00201B52"/>
    <w:rsid w:val="002B2162"/>
    <w:rsid w:val="004549F8"/>
    <w:rsid w:val="00606A27"/>
    <w:rsid w:val="007B285B"/>
    <w:rsid w:val="00A65592"/>
    <w:rsid w:val="00B3121F"/>
    <w:rsid w:val="00C220A7"/>
    <w:rsid w:val="00C23E31"/>
    <w:rsid w:val="00C55316"/>
    <w:rsid w:val="00D30CE4"/>
    <w:rsid w:val="00DD21DE"/>
    <w:rsid w:val="00DE2FF9"/>
    <w:rsid w:val="00EC7992"/>
    <w:rsid w:val="00F01F05"/>
    <w:rsid w:val="05283D33"/>
    <w:rsid w:val="09CF7B1D"/>
    <w:rsid w:val="0A037CEE"/>
    <w:rsid w:val="295DB37F"/>
    <w:rsid w:val="2FC4A7DE"/>
    <w:rsid w:val="4651FAB2"/>
    <w:rsid w:val="4FEDA528"/>
    <w:rsid w:val="7D68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F2EA2"/>
  <w15:docId w15:val="{CE3A6319-052E-4BBD-8078-0AE946219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sz w:val="22"/>
        <w:szCs w:val="22"/>
        <w:lang w:val="pl-PL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1">
    <w:name w:val="normaltextrun1"/>
    <w:basedOn w:val="Domylnaczcionkaakapitu"/>
  </w:style>
  <w:style w:type="character" w:customStyle="1" w:styleId="eop">
    <w:name w:val="eop"/>
    <w:basedOn w:val="Domylnaczcionkaakapitu"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character" w:styleId="Odwoaniedokomentarza">
    <w:name w:val="annotation reference"/>
    <w:basedOn w:val="Domylnaczcionkaakapitu"/>
    <w:uiPriority w:val="99"/>
    <w:semiHidden/>
    <w:unhideWhenUsed/>
    <w:rsid w:val="002012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012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012B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012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012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orozumieniedlabezpieczenstwa.pl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Mielcuch</dc:creator>
  <dc:description/>
  <cp:lastModifiedBy>BIERNACKA, Joanna</cp:lastModifiedBy>
  <cp:revision>2</cp:revision>
  <dcterms:created xsi:type="dcterms:W3CDTF">2021-09-02T09:21:00Z</dcterms:created>
  <dcterms:modified xsi:type="dcterms:W3CDTF">2021-09-02T09:21:00Z</dcterms:modified>
</cp:coreProperties>
</file>